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8F0" w:rsidRDefault="007228F0">
      <w:pPr>
        <w:pStyle w:val="Title"/>
      </w:pPr>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WATER &amp; SEWERAGE AUTHORITY</w:t>
      </w:r>
    </w:p>
    <w:p w:rsidR="007228F0" w:rsidRDefault="007228F0">
      <w:pPr>
        <w:pStyle w:val="Title"/>
      </w:pPr>
      <w:r>
        <w:t>Regular Meeting</w:t>
      </w:r>
    </w:p>
    <w:p w:rsidR="007228F0" w:rsidRDefault="007228F0">
      <w:pPr>
        <w:jc w:val="center"/>
        <w:rPr>
          <w:b/>
        </w:rPr>
      </w:pPr>
      <w:r>
        <w:rPr>
          <w:b/>
        </w:rPr>
        <w:t>Minutes</w:t>
      </w:r>
    </w:p>
    <w:p w:rsidR="007228F0" w:rsidRDefault="007228F0">
      <w:pPr>
        <w:jc w:val="center"/>
        <w:rPr>
          <w:b/>
        </w:rPr>
      </w:pPr>
      <w:r>
        <w:rPr>
          <w:b/>
        </w:rPr>
        <w:t>December 16, 2015</w:t>
      </w:r>
    </w:p>
    <w:p w:rsidR="007228F0" w:rsidRDefault="007228F0">
      <w:pPr>
        <w:jc w:val="center"/>
        <w:rPr>
          <w:b/>
        </w:rPr>
      </w:pPr>
    </w:p>
    <w:p w:rsidR="007228F0" w:rsidRDefault="007228F0">
      <w:pPr>
        <w:jc w:val="both"/>
      </w:pPr>
      <w:r>
        <w:t xml:space="preserve">The Pike County Water &amp; Sewerage Authority held its regular monthly meeting on December 16, 2015, at 8:30 a.m. in the boardroom of the Authority’s Building at </w:t>
      </w:r>
      <w:smartTag w:uri="urn:schemas-microsoft-com:office:smarttags" w:element="address">
        <w:smartTag w:uri="urn:schemas-microsoft-com:office:smarttags" w:element="Street">
          <w:r>
            <w:t>94 Gwynn Street</w:t>
          </w:r>
        </w:smartTag>
        <w:r>
          <w:t xml:space="preserve">, </w:t>
        </w:r>
        <w:smartTag w:uri="urn:schemas-microsoft-com:office:smarttags" w:element="country-region">
          <w:r>
            <w:t>Zebulon</w:t>
          </w:r>
        </w:smartTag>
        <w:r>
          <w:t xml:space="preserve">, </w:t>
        </w:r>
        <w:smartTag w:uri="urn:schemas-microsoft-com:office:smarttags" w:element="country-region">
          <w:r>
            <w:t>Georgia</w:t>
          </w:r>
        </w:smartTag>
      </w:smartTag>
      <w:r>
        <w:t xml:space="preserve">.  Members present were: Steve Brown, Chairman, presiding; Larry Lynch; Tommy Powers and Mark Whitley.  Jonathan Mayfield was not present.  </w:t>
      </w:r>
    </w:p>
    <w:p w:rsidR="007228F0" w:rsidRDefault="007228F0" w:rsidP="00161B85">
      <w:pPr>
        <w:jc w:val="both"/>
      </w:pPr>
    </w:p>
    <w:p w:rsidR="007228F0" w:rsidRDefault="007228F0" w:rsidP="00161B85">
      <w:pPr>
        <w:jc w:val="both"/>
      </w:pPr>
      <w:r>
        <w:t>Also present were: Donna Pearson, Office Administrator; and Yvonne Langford to record the minutes.</w:t>
      </w:r>
    </w:p>
    <w:p w:rsidR="007228F0" w:rsidRDefault="007228F0">
      <w:pPr>
        <w:jc w:val="both"/>
      </w:pPr>
    </w:p>
    <w:p w:rsidR="007228F0" w:rsidRDefault="007228F0">
      <w:pPr>
        <w:jc w:val="both"/>
      </w:pPr>
      <w:r>
        <w:t>Mr. Brown called the meeting to order.</w:t>
      </w:r>
    </w:p>
    <w:p w:rsidR="007228F0" w:rsidRDefault="007228F0">
      <w:pPr>
        <w:jc w:val="both"/>
      </w:pPr>
    </w:p>
    <w:p w:rsidR="007228F0" w:rsidRDefault="007228F0">
      <w:pPr>
        <w:pStyle w:val="Heading1"/>
        <w:jc w:val="both"/>
      </w:pPr>
      <w:r>
        <w:t>AGENDA</w:t>
      </w:r>
    </w:p>
    <w:p w:rsidR="007228F0" w:rsidRDefault="007228F0">
      <w:pPr>
        <w:jc w:val="both"/>
      </w:pPr>
      <w:r>
        <w:t>Mr. Powers made a motion to approve the Agenda.  The motion passed on a second by Mr. Whitley with Mr. Brown, Mr. Lynch, Mr. Powers and Mr. Whitley voting for the motion.</w:t>
      </w:r>
    </w:p>
    <w:p w:rsidR="007228F0" w:rsidRDefault="007228F0">
      <w:pPr>
        <w:jc w:val="both"/>
      </w:pPr>
    </w:p>
    <w:p w:rsidR="007228F0" w:rsidRDefault="007228F0">
      <w:pPr>
        <w:pStyle w:val="Heading1"/>
        <w:jc w:val="both"/>
      </w:pPr>
      <w:r>
        <w:t>MINUTES</w:t>
      </w:r>
    </w:p>
    <w:p w:rsidR="007228F0" w:rsidRDefault="007228F0">
      <w:pPr>
        <w:jc w:val="both"/>
      </w:pPr>
      <w:r>
        <w:t xml:space="preserve">The minutes of the November 18, 2015 meeting were approved on a motion by Mr. Lynch and a second by Mr. Powers with Mr. Brown, Mr. Lynch and Mr. Powers voting for the motion and Mr. Whitley abstaining because he was not present. </w:t>
      </w:r>
    </w:p>
    <w:p w:rsidR="007228F0" w:rsidRDefault="007228F0">
      <w:pPr>
        <w:jc w:val="both"/>
      </w:pPr>
    </w:p>
    <w:p w:rsidR="007228F0" w:rsidRDefault="007228F0">
      <w:pPr>
        <w:pStyle w:val="Heading1"/>
        <w:jc w:val="both"/>
      </w:pPr>
      <w:r>
        <w:t>FINANCIAL REPORT</w:t>
      </w:r>
    </w:p>
    <w:p w:rsidR="007228F0" w:rsidRDefault="007228F0">
      <w:pPr>
        <w:jc w:val="both"/>
      </w:pPr>
      <w:r>
        <w:t xml:space="preserve">Mr. Whitley gave the financial report noting nothing of significance.  </w:t>
      </w:r>
    </w:p>
    <w:p w:rsidR="007228F0" w:rsidRDefault="007228F0">
      <w:pPr>
        <w:jc w:val="both"/>
      </w:pPr>
    </w:p>
    <w:p w:rsidR="007228F0" w:rsidRPr="00F96C56" w:rsidRDefault="007228F0">
      <w:pPr>
        <w:jc w:val="both"/>
        <w:rPr>
          <w:b/>
        </w:rPr>
      </w:pPr>
      <w:r w:rsidRPr="00F96C56">
        <w:rPr>
          <w:b/>
        </w:rPr>
        <w:t>MOTION</w:t>
      </w:r>
    </w:p>
    <w:p w:rsidR="007228F0" w:rsidRDefault="007228F0" w:rsidP="00F96C56">
      <w:pPr>
        <w:jc w:val="both"/>
      </w:pPr>
      <w:r>
        <w:t>Mr. Whitley made a motion to accept the financial report.  The motion passed on a second by Mr. Lynch with Mr. Brown, Mr. Lynch, Mr. Powers and Mr. Whitley voting for the motion.</w:t>
      </w:r>
    </w:p>
    <w:p w:rsidR="007228F0" w:rsidRDefault="007228F0">
      <w:pPr>
        <w:jc w:val="both"/>
      </w:pPr>
    </w:p>
    <w:p w:rsidR="007228F0" w:rsidRPr="00FA6F42" w:rsidRDefault="007228F0">
      <w:pPr>
        <w:jc w:val="both"/>
        <w:rPr>
          <w:b/>
        </w:rPr>
      </w:pPr>
      <w:r w:rsidRPr="00FA6F42">
        <w:rPr>
          <w:b/>
        </w:rPr>
        <w:t>SHACKELFORD ROAD WELL</w:t>
      </w:r>
    </w:p>
    <w:p w:rsidR="007228F0" w:rsidRDefault="007228F0">
      <w:pPr>
        <w:jc w:val="both"/>
      </w:pPr>
      <w:r>
        <w:t xml:space="preserve">The Shackelford Road Well will be brought into service to assure that everything is working as it should.  </w:t>
      </w:r>
    </w:p>
    <w:p w:rsidR="007228F0" w:rsidRDefault="007228F0">
      <w:pPr>
        <w:jc w:val="both"/>
      </w:pPr>
    </w:p>
    <w:p w:rsidR="007228F0" w:rsidRDefault="007228F0">
      <w:pPr>
        <w:jc w:val="both"/>
      </w:pPr>
      <w:r>
        <w:t>Discussion was held that everything needs to be checked to make certain that the well sites are as weatherproof as they can be in preparation for the winter.  It was decided that propane heaters needed to be purchased in the event there is a power failure.</w:t>
      </w:r>
    </w:p>
    <w:p w:rsidR="007228F0" w:rsidRDefault="007228F0">
      <w:pPr>
        <w:jc w:val="both"/>
      </w:pPr>
    </w:p>
    <w:p w:rsidR="007228F0" w:rsidRPr="00E330DA" w:rsidRDefault="007228F0">
      <w:pPr>
        <w:jc w:val="both"/>
        <w:rPr>
          <w:b/>
        </w:rPr>
      </w:pPr>
      <w:r w:rsidRPr="00E330DA">
        <w:rPr>
          <w:b/>
        </w:rPr>
        <w:t>MOTION</w:t>
      </w:r>
    </w:p>
    <w:p w:rsidR="007228F0" w:rsidRDefault="007228F0" w:rsidP="00E330DA">
      <w:pPr>
        <w:jc w:val="both"/>
      </w:pPr>
      <w:r>
        <w:t>Mr. Whitley made a motion to authorize the purchase of two propane heaters and four tanks for an amount not to exceed $500.  The motion passed on a second by Mr. Powers with Mr. Brown, Mr. Lynch, Mr. Powers and Mr. Whitley voting for the motion.</w:t>
      </w:r>
    </w:p>
    <w:p w:rsidR="007228F0" w:rsidRDefault="007228F0">
      <w:pPr>
        <w:jc w:val="both"/>
      </w:pPr>
    </w:p>
    <w:p w:rsidR="007228F0" w:rsidRDefault="007228F0">
      <w:pPr>
        <w:jc w:val="both"/>
        <w:rPr>
          <w:b/>
        </w:rPr>
      </w:pPr>
      <w:r w:rsidRPr="004E7F20">
        <w:rPr>
          <w:b/>
        </w:rPr>
        <w:t>OFFICE ADMINISTRATOR</w:t>
      </w:r>
    </w:p>
    <w:p w:rsidR="007228F0" w:rsidRPr="00E330DA" w:rsidRDefault="007228F0">
      <w:pPr>
        <w:jc w:val="both"/>
      </w:pPr>
      <w:r>
        <w:t>Ms. Pearson suggested that the Authority purchase a gift certificate</w:t>
      </w:r>
      <w:bookmarkStart w:id="0" w:name="_GoBack"/>
      <w:bookmarkEnd w:id="0"/>
      <w:r>
        <w:t xml:space="preserve"> from Barnstormers Grill for the five crew members from Zebulon Water Department that had helped the Water Authority with maintenance issues.  </w:t>
      </w:r>
    </w:p>
    <w:p w:rsidR="007228F0" w:rsidRDefault="007228F0">
      <w:pPr>
        <w:jc w:val="both"/>
      </w:pPr>
    </w:p>
    <w:p w:rsidR="007228F0" w:rsidRDefault="007228F0">
      <w:pPr>
        <w:jc w:val="both"/>
        <w:rPr>
          <w:b/>
        </w:rPr>
      </w:pPr>
    </w:p>
    <w:p w:rsidR="007228F0" w:rsidRDefault="007228F0">
      <w:pPr>
        <w:jc w:val="both"/>
        <w:rPr>
          <w:b/>
        </w:rPr>
      </w:pPr>
    </w:p>
    <w:p w:rsidR="007228F0" w:rsidRPr="00E330DA" w:rsidRDefault="007228F0">
      <w:pPr>
        <w:jc w:val="both"/>
        <w:rPr>
          <w:b/>
        </w:rPr>
      </w:pPr>
      <w:r w:rsidRPr="00E330DA">
        <w:rPr>
          <w:b/>
        </w:rPr>
        <w:t>MOTION</w:t>
      </w:r>
    </w:p>
    <w:p w:rsidR="007228F0" w:rsidRDefault="007228F0" w:rsidP="00E330DA">
      <w:pPr>
        <w:jc w:val="both"/>
      </w:pPr>
      <w:r>
        <w:t>Mr. Whitley made a motion to purchase a Barnstormers’ gift certificate for the Zebulon Water Department Crew.  The motion passed on a second by Mr. Powers with Mr. Brown, Mr. Lynch, Mr. Powers and Mr. Whitley voting for the motion.</w:t>
      </w:r>
    </w:p>
    <w:p w:rsidR="007228F0" w:rsidRDefault="007228F0" w:rsidP="00E330DA">
      <w:pPr>
        <w:jc w:val="both"/>
      </w:pPr>
    </w:p>
    <w:p w:rsidR="007228F0" w:rsidRPr="00EB73C0" w:rsidRDefault="007228F0" w:rsidP="00E330DA">
      <w:pPr>
        <w:jc w:val="both"/>
        <w:rPr>
          <w:b/>
        </w:rPr>
      </w:pPr>
      <w:r w:rsidRPr="00EB73C0">
        <w:rPr>
          <w:b/>
        </w:rPr>
        <w:t>JANUARY MEETING</w:t>
      </w:r>
    </w:p>
    <w:p w:rsidR="007228F0" w:rsidRDefault="007228F0" w:rsidP="00E330DA">
      <w:pPr>
        <w:jc w:val="both"/>
      </w:pPr>
      <w:r>
        <w:t xml:space="preserve">Discussion was held regarding changing the time of the January Board meeting to 8:00 and having a workshop immediately following. </w:t>
      </w:r>
    </w:p>
    <w:p w:rsidR="007228F0" w:rsidRDefault="007228F0" w:rsidP="00E330DA">
      <w:pPr>
        <w:jc w:val="both"/>
      </w:pPr>
    </w:p>
    <w:p w:rsidR="007228F0" w:rsidRPr="00E81AAA" w:rsidRDefault="007228F0" w:rsidP="00E330DA">
      <w:pPr>
        <w:jc w:val="both"/>
        <w:rPr>
          <w:b/>
        </w:rPr>
      </w:pPr>
      <w:r w:rsidRPr="00E81AAA">
        <w:rPr>
          <w:b/>
        </w:rPr>
        <w:t>MOTION</w:t>
      </w:r>
    </w:p>
    <w:p w:rsidR="007228F0" w:rsidRDefault="007228F0" w:rsidP="00E81AAA">
      <w:pPr>
        <w:jc w:val="both"/>
      </w:pPr>
      <w:r>
        <w:t>Mr. Whitley made a motion to change the schedule for the January meeting to 8:00 a.m. and have a workshop immediately following the regular meeting.  The motion passed on a second by Mr. Powers with Mr. Brown, Mr. Lynch, Mr. Powers and Mr. Whitley voting for the motion.</w:t>
      </w:r>
    </w:p>
    <w:p w:rsidR="007228F0" w:rsidRDefault="007228F0">
      <w:pPr>
        <w:jc w:val="both"/>
      </w:pPr>
    </w:p>
    <w:p w:rsidR="007228F0" w:rsidRPr="00302D8D" w:rsidRDefault="007228F0">
      <w:pPr>
        <w:jc w:val="both"/>
        <w:rPr>
          <w:b/>
        </w:rPr>
      </w:pPr>
      <w:r w:rsidRPr="00302D8D">
        <w:rPr>
          <w:b/>
        </w:rPr>
        <w:t>SYSTEM OPERATOR</w:t>
      </w:r>
    </w:p>
    <w:p w:rsidR="007228F0" w:rsidRDefault="007228F0">
      <w:pPr>
        <w:jc w:val="both"/>
      </w:pPr>
      <w:r>
        <w:t xml:space="preserve">The Board reviewed Mr. Huckaby’s monthly log.  </w:t>
      </w:r>
    </w:p>
    <w:p w:rsidR="007228F0" w:rsidRDefault="007228F0">
      <w:pPr>
        <w:jc w:val="both"/>
      </w:pPr>
    </w:p>
    <w:p w:rsidR="007228F0" w:rsidRPr="004E7F20" w:rsidRDefault="007228F0">
      <w:pPr>
        <w:jc w:val="both"/>
        <w:rPr>
          <w:b/>
        </w:rPr>
      </w:pPr>
      <w:r w:rsidRPr="004E7F20">
        <w:rPr>
          <w:b/>
        </w:rPr>
        <w:t xml:space="preserve">BOARD MEMBER COMMENTS </w:t>
      </w:r>
    </w:p>
    <w:p w:rsidR="007228F0" w:rsidRDefault="007228F0">
      <w:pPr>
        <w:jc w:val="both"/>
      </w:pPr>
      <w:r>
        <w:t xml:space="preserve">This is Mr. Lynch’s last meeting as a member of the Water Authority Board.  Mr. Brown expressed appreciation to Mr. Lynch for his service to the Water Authority as a member of the board.  He noted that during Mr. Lynch’s term the Water Authority had experienced the most change since the inception of the Water Authority.  The water quality was substandard when he joined the Board and today there is a quality product.  </w:t>
      </w:r>
    </w:p>
    <w:p w:rsidR="007228F0" w:rsidRPr="00144A9D" w:rsidRDefault="007228F0">
      <w:pPr>
        <w:jc w:val="both"/>
        <w:rPr>
          <w:vanish/>
          <w:specVanish/>
        </w:rPr>
      </w:pPr>
    </w:p>
    <w:p w:rsidR="007228F0" w:rsidRDefault="007228F0">
      <w:pPr>
        <w:jc w:val="both"/>
      </w:pPr>
    </w:p>
    <w:p w:rsidR="007228F0" w:rsidRDefault="007228F0">
      <w:pPr>
        <w:pStyle w:val="Heading1"/>
        <w:jc w:val="both"/>
      </w:pPr>
      <w:r>
        <w:t>ADJOURN</w:t>
      </w:r>
    </w:p>
    <w:p w:rsidR="007228F0" w:rsidRDefault="007228F0" w:rsidP="003C6A67">
      <w:pPr>
        <w:jc w:val="both"/>
      </w:pPr>
      <w:r>
        <w:t>Mr. Whitely made a motion, seconded by Mr. Lynch, to adjourn the meeting.  The motion passed with Mr. Brown, Mr. Lynch, Mr. Powers and Mr. Whitley voting for the motion.</w:t>
      </w:r>
    </w:p>
    <w:p w:rsidR="007228F0" w:rsidRDefault="007228F0">
      <w:pPr>
        <w:jc w:val="both"/>
      </w:pPr>
    </w:p>
    <w:p w:rsidR="007228F0" w:rsidRDefault="007228F0">
      <w:pPr>
        <w:jc w:val="both"/>
      </w:pPr>
    </w:p>
    <w:p w:rsidR="007228F0" w:rsidRDefault="007228F0">
      <w:pPr>
        <w:jc w:val="both"/>
      </w:pPr>
      <w:r>
        <w:t xml:space="preserve">___________________________ </w:t>
      </w:r>
    </w:p>
    <w:p w:rsidR="007228F0" w:rsidRDefault="007228F0">
      <w:pPr>
        <w:jc w:val="both"/>
      </w:pPr>
      <w:r>
        <w:t>Steve Brown – Chair</w:t>
      </w:r>
    </w:p>
    <w:p w:rsidR="007228F0" w:rsidRDefault="007228F0">
      <w:pPr>
        <w:jc w:val="both"/>
      </w:pPr>
    </w:p>
    <w:p w:rsidR="007228F0" w:rsidRDefault="007228F0">
      <w:pPr>
        <w:jc w:val="both"/>
      </w:pPr>
      <w:r>
        <w:tab/>
      </w:r>
      <w:r>
        <w:tab/>
      </w:r>
      <w:r>
        <w:tab/>
      </w:r>
      <w:r>
        <w:tab/>
      </w:r>
      <w:r>
        <w:tab/>
      </w:r>
      <w:r>
        <w:tab/>
      </w:r>
      <w:r>
        <w:tab/>
        <w:t xml:space="preserve">   </w:t>
      </w:r>
      <w:r>
        <w:tab/>
        <w:t xml:space="preserve">    ____________________________ </w:t>
      </w:r>
    </w:p>
    <w:p w:rsidR="007228F0" w:rsidRDefault="007228F0">
      <w:r>
        <w:tab/>
      </w:r>
      <w:r>
        <w:tab/>
      </w:r>
      <w:r>
        <w:tab/>
      </w:r>
      <w:r>
        <w:tab/>
      </w:r>
      <w:r>
        <w:tab/>
      </w:r>
      <w:r>
        <w:tab/>
      </w:r>
      <w:r>
        <w:tab/>
        <w:t xml:space="preserve">    </w:t>
      </w:r>
      <w:r>
        <w:tab/>
        <w:t xml:space="preserve">    Yvonne M. Langford - Recorder</w:t>
      </w:r>
    </w:p>
    <w:sectPr w:rsidR="007228F0"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8F0" w:rsidRDefault="007228F0">
      <w:r>
        <w:separator/>
      </w:r>
    </w:p>
  </w:endnote>
  <w:endnote w:type="continuationSeparator" w:id="0">
    <w:p w:rsidR="007228F0" w:rsidRDefault="00722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F0" w:rsidRDefault="00722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28F0" w:rsidRDefault="007228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8F0" w:rsidRDefault="007228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7228F0" w:rsidRDefault="007228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8F0" w:rsidRDefault="007228F0">
      <w:r>
        <w:separator/>
      </w:r>
    </w:p>
  </w:footnote>
  <w:footnote w:type="continuationSeparator" w:id="0">
    <w:p w:rsidR="007228F0" w:rsidRDefault="007228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0677"/>
    <w:rsid w:val="000029F0"/>
    <w:rsid w:val="00031204"/>
    <w:rsid w:val="000645B0"/>
    <w:rsid w:val="00084BBB"/>
    <w:rsid w:val="000860AA"/>
    <w:rsid w:val="000C2930"/>
    <w:rsid w:val="00144A9D"/>
    <w:rsid w:val="00161B85"/>
    <w:rsid w:val="00161F5C"/>
    <w:rsid w:val="00180A55"/>
    <w:rsid w:val="001B7C08"/>
    <w:rsid w:val="001C4BA0"/>
    <w:rsid w:val="0021542D"/>
    <w:rsid w:val="00235AA9"/>
    <w:rsid w:val="002B0831"/>
    <w:rsid w:val="002B232C"/>
    <w:rsid w:val="002B7011"/>
    <w:rsid w:val="002D200B"/>
    <w:rsid w:val="002F0625"/>
    <w:rsid w:val="00302D8D"/>
    <w:rsid w:val="00305F59"/>
    <w:rsid w:val="00310663"/>
    <w:rsid w:val="003245DC"/>
    <w:rsid w:val="00324E8F"/>
    <w:rsid w:val="0036603C"/>
    <w:rsid w:val="003B39FA"/>
    <w:rsid w:val="003C6A67"/>
    <w:rsid w:val="003D56E0"/>
    <w:rsid w:val="003E6482"/>
    <w:rsid w:val="00416116"/>
    <w:rsid w:val="004832D4"/>
    <w:rsid w:val="004C6D54"/>
    <w:rsid w:val="004C7600"/>
    <w:rsid w:val="004D0B8B"/>
    <w:rsid w:val="004D34CF"/>
    <w:rsid w:val="004E7F20"/>
    <w:rsid w:val="004F2F3D"/>
    <w:rsid w:val="005165E7"/>
    <w:rsid w:val="00544C9A"/>
    <w:rsid w:val="00554B8C"/>
    <w:rsid w:val="00582BF1"/>
    <w:rsid w:val="0059528A"/>
    <w:rsid w:val="005D2957"/>
    <w:rsid w:val="00635811"/>
    <w:rsid w:val="00643A82"/>
    <w:rsid w:val="00675A8C"/>
    <w:rsid w:val="006A7523"/>
    <w:rsid w:val="007148E4"/>
    <w:rsid w:val="007228F0"/>
    <w:rsid w:val="00733BFB"/>
    <w:rsid w:val="00733F32"/>
    <w:rsid w:val="00757190"/>
    <w:rsid w:val="00760300"/>
    <w:rsid w:val="007618BF"/>
    <w:rsid w:val="00765AB4"/>
    <w:rsid w:val="00780DD7"/>
    <w:rsid w:val="00784C76"/>
    <w:rsid w:val="00823C27"/>
    <w:rsid w:val="008303AB"/>
    <w:rsid w:val="00843791"/>
    <w:rsid w:val="00847275"/>
    <w:rsid w:val="0089112A"/>
    <w:rsid w:val="008B3BFB"/>
    <w:rsid w:val="008C5026"/>
    <w:rsid w:val="008E34E4"/>
    <w:rsid w:val="008F438F"/>
    <w:rsid w:val="0096593B"/>
    <w:rsid w:val="00971435"/>
    <w:rsid w:val="009A4A81"/>
    <w:rsid w:val="009B2AA4"/>
    <w:rsid w:val="009E7579"/>
    <w:rsid w:val="00A67344"/>
    <w:rsid w:val="00B11B1F"/>
    <w:rsid w:val="00B24460"/>
    <w:rsid w:val="00B2702E"/>
    <w:rsid w:val="00B325F2"/>
    <w:rsid w:val="00B55B68"/>
    <w:rsid w:val="00B81CDB"/>
    <w:rsid w:val="00B9562A"/>
    <w:rsid w:val="00B96139"/>
    <w:rsid w:val="00BA6DB6"/>
    <w:rsid w:val="00BB7A56"/>
    <w:rsid w:val="00BC7C02"/>
    <w:rsid w:val="00BD70AF"/>
    <w:rsid w:val="00C42C39"/>
    <w:rsid w:val="00C43786"/>
    <w:rsid w:val="00C51CA6"/>
    <w:rsid w:val="00C942AB"/>
    <w:rsid w:val="00CA0785"/>
    <w:rsid w:val="00D055EC"/>
    <w:rsid w:val="00D22DE3"/>
    <w:rsid w:val="00D47544"/>
    <w:rsid w:val="00D86CEC"/>
    <w:rsid w:val="00DA59A7"/>
    <w:rsid w:val="00DB6A78"/>
    <w:rsid w:val="00DD7758"/>
    <w:rsid w:val="00E11AA3"/>
    <w:rsid w:val="00E20677"/>
    <w:rsid w:val="00E330DA"/>
    <w:rsid w:val="00E81AAA"/>
    <w:rsid w:val="00EB73C0"/>
    <w:rsid w:val="00ED767E"/>
    <w:rsid w:val="00EE389E"/>
    <w:rsid w:val="00F03E74"/>
    <w:rsid w:val="00F31C8F"/>
    <w:rsid w:val="00F456B6"/>
    <w:rsid w:val="00F57801"/>
    <w:rsid w:val="00F607B7"/>
    <w:rsid w:val="00F96C56"/>
    <w:rsid w:val="00FA6F4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A8C"/>
    <w:rPr>
      <w:sz w:val="24"/>
      <w:szCs w:val="20"/>
    </w:rPr>
  </w:style>
  <w:style w:type="paragraph" w:styleId="Heading1">
    <w:name w:val="heading 1"/>
    <w:basedOn w:val="Normal"/>
    <w:next w:val="Normal"/>
    <w:link w:val="Heading1Char"/>
    <w:uiPriority w:val="99"/>
    <w:qFormat/>
    <w:rsid w:val="00675A8C"/>
    <w:pPr>
      <w:keepNext/>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BFF"/>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675A8C"/>
    <w:pPr>
      <w:jc w:val="center"/>
    </w:pPr>
    <w:rPr>
      <w:b/>
    </w:rPr>
  </w:style>
  <w:style w:type="character" w:customStyle="1" w:styleId="TitleChar">
    <w:name w:val="Title Char"/>
    <w:basedOn w:val="DefaultParagraphFont"/>
    <w:link w:val="Title"/>
    <w:uiPriority w:val="10"/>
    <w:rsid w:val="00985BFF"/>
    <w:rPr>
      <w:rFonts w:asciiTheme="majorHAnsi" w:eastAsiaTheme="majorEastAsia" w:hAnsiTheme="majorHAnsi" w:cstheme="majorBidi"/>
      <w:b/>
      <w:bCs/>
      <w:kern w:val="28"/>
      <w:sz w:val="32"/>
      <w:szCs w:val="32"/>
    </w:rPr>
  </w:style>
  <w:style w:type="paragraph" w:styleId="Footer">
    <w:name w:val="footer"/>
    <w:basedOn w:val="Normal"/>
    <w:link w:val="FooterChar"/>
    <w:uiPriority w:val="99"/>
    <w:semiHidden/>
    <w:rsid w:val="00675A8C"/>
    <w:pPr>
      <w:tabs>
        <w:tab w:val="center" w:pos="4320"/>
        <w:tab w:val="right" w:pos="8640"/>
      </w:tabs>
    </w:pPr>
  </w:style>
  <w:style w:type="character" w:customStyle="1" w:styleId="FooterChar">
    <w:name w:val="Footer Char"/>
    <w:basedOn w:val="DefaultParagraphFont"/>
    <w:link w:val="Footer"/>
    <w:uiPriority w:val="99"/>
    <w:semiHidden/>
    <w:rsid w:val="00985BFF"/>
    <w:rPr>
      <w:sz w:val="24"/>
      <w:szCs w:val="20"/>
    </w:rPr>
  </w:style>
  <w:style w:type="character" w:styleId="PageNumber">
    <w:name w:val="page number"/>
    <w:basedOn w:val="DefaultParagraphFont"/>
    <w:uiPriority w:val="99"/>
    <w:semiHidden/>
    <w:rsid w:val="00675A8C"/>
    <w:rPr>
      <w:rFonts w:cs="Times New Roman"/>
    </w:rPr>
  </w:style>
  <w:style w:type="paragraph" w:styleId="BalloonText">
    <w:name w:val="Balloon Text"/>
    <w:basedOn w:val="Normal"/>
    <w:link w:val="BalloonTextChar"/>
    <w:uiPriority w:val="99"/>
    <w:semiHidden/>
    <w:rsid w:val="004C7600"/>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C760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541</Words>
  <Characters>3089</Characters>
  <Application>Microsoft Office Outlook</Application>
  <DocSecurity>0</DocSecurity>
  <Lines>0</Lines>
  <Paragraphs>0</Paragraphs>
  <ScaleCrop>false</ScaleCrop>
  <Company>-(Dr. Diet Mountain Dew)-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Pike County Times</cp:lastModifiedBy>
  <cp:revision>2</cp:revision>
  <cp:lastPrinted>2016-01-11T19:42:00Z</cp:lastPrinted>
  <dcterms:created xsi:type="dcterms:W3CDTF">2016-08-05T01:56:00Z</dcterms:created>
  <dcterms:modified xsi:type="dcterms:W3CDTF">2016-08-05T01:56:00Z</dcterms:modified>
</cp:coreProperties>
</file>