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FB" w:rsidRDefault="00733BFB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PIKE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WATER &amp; SEWERAGE AUTHORITY</w:t>
      </w:r>
    </w:p>
    <w:p w:rsidR="00733BFB" w:rsidRDefault="00733BFB">
      <w:pPr>
        <w:pStyle w:val="Title"/>
      </w:pPr>
      <w:r>
        <w:t>Regular Meeting</w:t>
      </w:r>
    </w:p>
    <w:p w:rsidR="00733BFB" w:rsidRDefault="00733BFB">
      <w:pPr>
        <w:jc w:val="center"/>
        <w:rPr>
          <w:b/>
        </w:rPr>
      </w:pPr>
      <w:r>
        <w:rPr>
          <w:b/>
        </w:rPr>
        <w:t>Minutes</w:t>
      </w:r>
    </w:p>
    <w:p w:rsidR="00733BFB" w:rsidRDefault="00817812">
      <w:pPr>
        <w:jc w:val="center"/>
        <w:rPr>
          <w:b/>
        </w:rPr>
      </w:pPr>
      <w:r>
        <w:rPr>
          <w:b/>
        </w:rPr>
        <w:t>March 18</w:t>
      </w:r>
      <w:r w:rsidR="003D56E0">
        <w:rPr>
          <w:b/>
        </w:rPr>
        <w:t>, 2015</w:t>
      </w:r>
    </w:p>
    <w:p w:rsidR="00733BFB" w:rsidRDefault="00733BFB">
      <w:pPr>
        <w:jc w:val="center"/>
        <w:rPr>
          <w:b/>
        </w:rPr>
      </w:pPr>
    </w:p>
    <w:p w:rsidR="00733BFB" w:rsidRDefault="00733BFB">
      <w:pPr>
        <w:jc w:val="both"/>
      </w:pPr>
      <w:r>
        <w:t>The Pike County Water &amp; Sewerage Authority held its regular monthly meeting on</w:t>
      </w:r>
      <w:r w:rsidR="009A4A81">
        <w:t xml:space="preserve"> </w:t>
      </w:r>
      <w:r w:rsidR="00817812">
        <w:t>March 18</w:t>
      </w:r>
      <w:r w:rsidR="00971435">
        <w:t>,</w:t>
      </w:r>
      <w:r w:rsidR="004F2F3D">
        <w:t xml:space="preserve"> 201</w:t>
      </w:r>
      <w:r w:rsidR="003D56E0">
        <w:t>5</w:t>
      </w:r>
      <w:r>
        <w:t xml:space="preserve">, at 8:30 a.m. in the boardroom of the Authority’s Building at </w:t>
      </w:r>
      <w:smartTag w:uri="urn:schemas-microsoft-com:office:smarttags" w:element="address">
        <w:smartTag w:uri="urn:schemas-microsoft-com:office:smarttags" w:element="Street">
          <w:r>
            <w:t>94 Gwynn Street</w:t>
          </w:r>
        </w:smartTag>
        <w:r>
          <w:t xml:space="preserve">, </w:t>
        </w:r>
        <w:smartTag w:uri="urn:schemas-microsoft-com:office:smarttags" w:element="City">
          <w:r>
            <w:t>Zebulon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 w:rsidR="004D0B8B">
        <w:t xml:space="preserve">.  Members present were: </w:t>
      </w:r>
      <w:r w:rsidR="00817812">
        <w:t>Larry Lynch</w:t>
      </w:r>
      <w:r>
        <w:t xml:space="preserve">, </w:t>
      </w:r>
      <w:r w:rsidR="00817812">
        <w:t>Vice-Chair</w:t>
      </w:r>
      <w:r>
        <w:t xml:space="preserve">, presiding; </w:t>
      </w:r>
      <w:r w:rsidR="00817812">
        <w:t>Jonathan Mayfield and</w:t>
      </w:r>
      <w:r w:rsidR="00B2702E">
        <w:t xml:space="preserve"> </w:t>
      </w:r>
      <w:r w:rsidR="00B11B1F">
        <w:t>Tommy Powers</w:t>
      </w:r>
      <w:r w:rsidR="00817812">
        <w:t>.  Steve Brown and Mark Whitley were not present.</w:t>
      </w:r>
      <w:r w:rsidR="00031204">
        <w:t xml:space="preserve"> </w:t>
      </w:r>
    </w:p>
    <w:p w:rsidR="00544C9A" w:rsidRDefault="00544C9A" w:rsidP="00161B85">
      <w:pPr>
        <w:jc w:val="both"/>
      </w:pPr>
    </w:p>
    <w:p w:rsidR="00161B85" w:rsidRDefault="00161B85" w:rsidP="00161B85">
      <w:pPr>
        <w:jc w:val="both"/>
      </w:pPr>
      <w:r>
        <w:t>Also present were: Donna Pearson, Office Administrator</w:t>
      </w:r>
      <w:r w:rsidR="00B81CDB">
        <w:t xml:space="preserve">; </w:t>
      </w:r>
      <w:r w:rsidR="00031204">
        <w:t xml:space="preserve">and </w:t>
      </w:r>
      <w:r w:rsidR="00817812">
        <w:t>Virginia</w:t>
      </w:r>
      <w:r>
        <w:t xml:space="preserve"> Langford to record the minutes.</w:t>
      </w:r>
    </w:p>
    <w:p w:rsidR="00733BFB" w:rsidRDefault="00733BFB">
      <w:pPr>
        <w:jc w:val="both"/>
      </w:pPr>
    </w:p>
    <w:p w:rsidR="00733BFB" w:rsidRDefault="00757190">
      <w:pPr>
        <w:jc w:val="both"/>
      </w:pPr>
      <w:r>
        <w:t xml:space="preserve">Mr. </w:t>
      </w:r>
      <w:r w:rsidR="00817812">
        <w:t>Lynch</w:t>
      </w:r>
      <w:r w:rsidR="00733BFB">
        <w:t xml:space="preserve"> called the meeting to order.</w:t>
      </w:r>
    </w:p>
    <w:p w:rsidR="00733BFB" w:rsidRDefault="00733BFB">
      <w:pPr>
        <w:jc w:val="both"/>
      </w:pPr>
    </w:p>
    <w:p w:rsidR="00733BFB" w:rsidRDefault="00733BFB">
      <w:pPr>
        <w:pStyle w:val="Heading1"/>
        <w:jc w:val="both"/>
      </w:pPr>
      <w:r>
        <w:t>AGENDA</w:t>
      </w:r>
    </w:p>
    <w:p w:rsidR="00817812" w:rsidRDefault="00817812" w:rsidP="00817812">
      <w:pPr>
        <w:jc w:val="both"/>
      </w:pPr>
      <w:r>
        <w:t xml:space="preserve">Mr. Mayfield </w:t>
      </w:r>
      <w:r w:rsidR="00B81CDB">
        <w:t>made a motion to approve the Agenda</w:t>
      </w:r>
      <w:r w:rsidR="00FA0EA0">
        <w:t xml:space="preserve"> as published</w:t>
      </w:r>
      <w:r w:rsidR="00B81CDB">
        <w:t>.  The motion passed on a second by</w:t>
      </w:r>
      <w:r>
        <w:t xml:space="preserve"> Mr. Powers with Mr. Lynch, Mr. Mayfield, and Mr. Powers voting for the motion.</w:t>
      </w:r>
    </w:p>
    <w:p w:rsidR="00FA0EA0" w:rsidRDefault="00FA0EA0" w:rsidP="00817812">
      <w:pPr>
        <w:jc w:val="both"/>
      </w:pPr>
    </w:p>
    <w:p w:rsidR="00733BFB" w:rsidRDefault="00733BFB">
      <w:pPr>
        <w:pStyle w:val="Heading1"/>
        <w:jc w:val="both"/>
      </w:pPr>
      <w:r>
        <w:t>MINUTES</w:t>
      </w:r>
    </w:p>
    <w:p w:rsidR="00FA0EA0" w:rsidRDefault="003D56E0" w:rsidP="00FA0EA0">
      <w:pPr>
        <w:jc w:val="both"/>
      </w:pPr>
      <w:r>
        <w:t xml:space="preserve">The minutes of the </w:t>
      </w:r>
      <w:r w:rsidR="00FA0EA0">
        <w:t xml:space="preserve">February 18, </w:t>
      </w:r>
      <w:r>
        <w:t>2015</w:t>
      </w:r>
      <w:r w:rsidR="00B81CDB">
        <w:t xml:space="preserve"> </w:t>
      </w:r>
      <w:r w:rsidR="004E7F20">
        <w:t xml:space="preserve">meeting </w:t>
      </w:r>
      <w:r w:rsidR="00B81CDB">
        <w:t xml:space="preserve">were approved on a motion by </w:t>
      </w:r>
      <w:r w:rsidR="00FA0EA0">
        <w:t xml:space="preserve">Mr. Powers </w:t>
      </w:r>
      <w:r w:rsidR="00B81CDB">
        <w:t xml:space="preserve">and a second by </w:t>
      </w:r>
      <w:r w:rsidR="00FA0EA0">
        <w:t>Mr. Mayfield with Mr. Lynch, Mr. Mayfield, and Mr. Powers voting for the motion.</w:t>
      </w:r>
    </w:p>
    <w:p w:rsidR="00FA0EA0" w:rsidRDefault="00FA0EA0">
      <w:pPr>
        <w:jc w:val="both"/>
      </w:pPr>
    </w:p>
    <w:p w:rsidR="00733BFB" w:rsidRDefault="00733BFB">
      <w:pPr>
        <w:pStyle w:val="Heading1"/>
        <w:jc w:val="both"/>
      </w:pPr>
      <w:r>
        <w:t>FINANCIAL REPORT</w:t>
      </w:r>
    </w:p>
    <w:p w:rsidR="00733BFB" w:rsidRDefault="00FA0EA0">
      <w:pPr>
        <w:jc w:val="both"/>
      </w:pPr>
      <w:r>
        <w:t>Ms. Langford</w:t>
      </w:r>
      <w:r w:rsidR="004C6D54">
        <w:t xml:space="preserve"> gave the financial report </w:t>
      </w:r>
      <w:r w:rsidR="00B81CDB">
        <w:t xml:space="preserve">noting nothing of significance.  </w:t>
      </w:r>
    </w:p>
    <w:p w:rsidR="004C6D54" w:rsidRDefault="004C6D54">
      <w:pPr>
        <w:jc w:val="both"/>
      </w:pPr>
    </w:p>
    <w:p w:rsidR="004C6D54" w:rsidRDefault="004C6D54">
      <w:pPr>
        <w:jc w:val="both"/>
        <w:rPr>
          <w:b/>
        </w:rPr>
      </w:pPr>
      <w:r w:rsidRPr="004C6D54">
        <w:rPr>
          <w:b/>
        </w:rPr>
        <w:t>MOTION</w:t>
      </w:r>
    </w:p>
    <w:p w:rsidR="00FA0EA0" w:rsidRDefault="00FA0EA0" w:rsidP="00FA0EA0">
      <w:pPr>
        <w:jc w:val="both"/>
      </w:pPr>
      <w:r>
        <w:t>Mr. Mayfield made a motion to accept the financial report.  The motion passed on a second by Mr. Powers with Mr. Lynch, Mr. Mayfield, and Mr. Powers voting for the motion.</w:t>
      </w:r>
    </w:p>
    <w:p w:rsidR="00FA0EA0" w:rsidRDefault="00FA0EA0" w:rsidP="00FA0EA0">
      <w:pPr>
        <w:jc w:val="both"/>
      </w:pPr>
    </w:p>
    <w:p w:rsidR="00FA0EA0" w:rsidRPr="00FA0EA0" w:rsidRDefault="00FA0EA0">
      <w:pPr>
        <w:jc w:val="both"/>
        <w:rPr>
          <w:b/>
        </w:rPr>
      </w:pPr>
      <w:r w:rsidRPr="00FA0EA0">
        <w:rPr>
          <w:b/>
        </w:rPr>
        <w:t>SHACKELFORD ROAD WELL</w:t>
      </w:r>
    </w:p>
    <w:p w:rsidR="00FA0EA0" w:rsidRPr="00FA0EA0" w:rsidRDefault="00FA0EA0">
      <w:pPr>
        <w:jc w:val="both"/>
      </w:pPr>
      <w:r>
        <w:t xml:space="preserve">Ms. Pearson reported that the materials have been ordered for the upgrade of the Shackelford Road Well and work should begin in the very near future.  </w:t>
      </w:r>
    </w:p>
    <w:p w:rsidR="008B3BFB" w:rsidRDefault="008B3BFB">
      <w:pPr>
        <w:jc w:val="both"/>
      </w:pPr>
    </w:p>
    <w:p w:rsidR="0073411F" w:rsidRDefault="0073411F">
      <w:pPr>
        <w:jc w:val="both"/>
      </w:pPr>
      <w:r>
        <w:t xml:space="preserve">A lengthy discussion was held regarding the number of current customers and how many the Authority could potentially serve.  It was noted that now </w:t>
      </w:r>
      <w:r w:rsidR="00323227">
        <w:t>with</w:t>
      </w:r>
      <w:r>
        <w:t xml:space="preserve"> the </w:t>
      </w:r>
      <w:r w:rsidR="00323227">
        <w:t xml:space="preserve">improved </w:t>
      </w:r>
      <w:r>
        <w:t xml:space="preserve">water </w:t>
      </w:r>
      <w:r w:rsidR="00323227">
        <w:t>quality</w:t>
      </w:r>
      <w:r>
        <w:t xml:space="preserve"> the Authority need</w:t>
      </w:r>
      <w:r w:rsidR="00323227">
        <w:t>s</w:t>
      </w:r>
      <w:r>
        <w:t xml:space="preserve"> to begin a public relations campaign.  Ms. Pearson is going to work on </w:t>
      </w:r>
      <w:r w:rsidR="00924245">
        <w:t xml:space="preserve">a short “newsletter” that can be sent to the customers.    </w:t>
      </w:r>
    </w:p>
    <w:p w:rsidR="0073411F" w:rsidRDefault="0073411F">
      <w:pPr>
        <w:jc w:val="both"/>
      </w:pPr>
    </w:p>
    <w:p w:rsidR="00924245" w:rsidRDefault="008B3BFB" w:rsidP="004E7F20">
      <w:pPr>
        <w:jc w:val="both"/>
        <w:rPr>
          <w:b/>
        </w:rPr>
      </w:pPr>
      <w:r w:rsidRPr="008B3BFB">
        <w:rPr>
          <w:b/>
        </w:rPr>
        <w:t>MIDWAY ROAD WELL</w:t>
      </w:r>
    </w:p>
    <w:p w:rsidR="00924245" w:rsidRDefault="00924245" w:rsidP="004E7F20">
      <w:pPr>
        <w:jc w:val="both"/>
      </w:pPr>
      <w:r>
        <w:t>Ms. Pe</w:t>
      </w:r>
      <w:r w:rsidR="00AC5DA2">
        <w:t>a</w:t>
      </w:r>
      <w:bookmarkStart w:id="0" w:name="_GoBack"/>
      <w:bookmarkEnd w:id="0"/>
      <w:r>
        <w:t>rson report that the EPD report on the Midway Road Well had been received and no manganese was detected.</w:t>
      </w:r>
    </w:p>
    <w:p w:rsidR="00DB6A78" w:rsidRDefault="00DB6A78" w:rsidP="004E7F20">
      <w:pPr>
        <w:jc w:val="both"/>
      </w:pPr>
    </w:p>
    <w:p w:rsidR="00924245" w:rsidRPr="00924245" w:rsidRDefault="00924245" w:rsidP="004E7F20">
      <w:pPr>
        <w:jc w:val="both"/>
        <w:rPr>
          <w:b/>
        </w:rPr>
      </w:pPr>
      <w:r w:rsidRPr="00924245">
        <w:rPr>
          <w:b/>
        </w:rPr>
        <w:t>SUPREME INDUSTRIES</w:t>
      </w:r>
    </w:p>
    <w:p w:rsidR="00924245" w:rsidRDefault="00924245" w:rsidP="004E7F20">
      <w:pPr>
        <w:jc w:val="both"/>
      </w:pPr>
      <w:r>
        <w:t>M</w:t>
      </w:r>
      <w:r w:rsidR="00323227">
        <w:t xml:space="preserve">s. Pearson said she </w:t>
      </w:r>
      <w:r>
        <w:t xml:space="preserve">received an e-mail from Supreme Industries reporting on their project.  </w:t>
      </w:r>
      <w:r w:rsidR="00323227">
        <w:t>The</w:t>
      </w:r>
      <w:r>
        <w:t xml:space="preserve"> addendum to the contract </w:t>
      </w:r>
      <w:r w:rsidR="00323227">
        <w:t xml:space="preserve">has not been signed </w:t>
      </w:r>
      <w:r>
        <w:t>but it should be signed by next month.</w:t>
      </w:r>
    </w:p>
    <w:p w:rsidR="00924245" w:rsidRDefault="00924245" w:rsidP="004E7F20">
      <w:pPr>
        <w:jc w:val="both"/>
      </w:pPr>
    </w:p>
    <w:p w:rsidR="004E7F20" w:rsidRDefault="004E7F20">
      <w:pPr>
        <w:jc w:val="both"/>
        <w:rPr>
          <w:b/>
        </w:rPr>
      </w:pPr>
      <w:r w:rsidRPr="004E7F20">
        <w:rPr>
          <w:b/>
        </w:rPr>
        <w:t>OFFICE ADMINISTRATOR</w:t>
      </w:r>
    </w:p>
    <w:p w:rsidR="00777AA7" w:rsidRDefault="00924245">
      <w:pPr>
        <w:jc w:val="both"/>
      </w:pPr>
      <w:r>
        <w:t xml:space="preserve">Ms. Pearson furnished the members </w:t>
      </w:r>
      <w:r w:rsidR="00777AA7">
        <w:t>copies of the quotes from the engineering firms for work for the Water Authority.  Discussion was held and it was decided that Mr. Ham</w:t>
      </w:r>
      <w:r w:rsidR="00323227">
        <w:t>pton with Watkins and Associates</w:t>
      </w:r>
      <w:r w:rsidR="00777AA7">
        <w:t xml:space="preserve"> submitted the best proposal and the Authority would use him in the future for </w:t>
      </w:r>
      <w:r w:rsidR="00777AA7">
        <w:lastRenderedPageBreak/>
        <w:t xml:space="preserve">engineering work.  Ms. Pearson will contact him to determine how long these rates will be honored and request a 90 day notice if there is a rate increase. </w:t>
      </w:r>
    </w:p>
    <w:p w:rsidR="00777AA7" w:rsidRDefault="00777AA7">
      <w:pPr>
        <w:jc w:val="both"/>
      </w:pPr>
    </w:p>
    <w:p w:rsidR="00777AA7" w:rsidRDefault="00777AA7">
      <w:pPr>
        <w:jc w:val="both"/>
      </w:pPr>
      <w:r>
        <w:t>The members of the Authority reviewed Mr. Huckaby’s report.</w:t>
      </w:r>
    </w:p>
    <w:p w:rsidR="00777AA7" w:rsidRDefault="00777AA7">
      <w:pPr>
        <w:jc w:val="both"/>
      </w:pPr>
    </w:p>
    <w:p w:rsidR="004E7F20" w:rsidRDefault="00323227">
      <w:pPr>
        <w:jc w:val="both"/>
      </w:pPr>
      <w:r>
        <w:t>Discussion was held regarding the progress being made on a security system for the building.  At the current time no decision has been made regarding what type system will be installed.</w:t>
      </w:r>
    </w:p>
    <w:p w:rsidR="00733BFB" w:rsidRDefault="00733BFB">
      <w:pPr>
        <w:jc w:val="both"/>
      </w:pPr>
    </w:p>
    <w:p w:rsidR="00733BFB" w:rsidRDefault="00733BFB">
      <w:pPr>
        <w:pStyle w:val="Heading1"/>
        <w:jc w:val="both"/>
      </w:pPr>
      <w:r>
        <w:t>ADJOURN</w:t>
      </w:r>
    </w:p>
    <w:p w:rsidR="003C6A67" w:rsidRDefault="00733BFB" w:rsidP="003C6A67">
      <w:pPr>
        <w:jc w:val="both"/>
      </w:pPr>
      <w:r>
        <w:t xml:space="preserve">Mr. </w:t>
      </w:r>
      <w:r w:rsidR="00587DFD">
        <w:t>Mayfield</w:t>
      </w:r>
      <w:r>
        <w:t xml:space="preserve"> made a motion, seconded by Mr. </w:t>
      </w:r>
      <w:r w:rsidR="00587DFD">
        <w:t>Powers</w:t>
      </w:r>
      <w:r>
        <w:t>, to adjourn the m</w:t>
      </w:r>
      <w:r w:rsidR="003C6A67">
        <w:t xml:space="preserve">eeting.  The motion passed with </w:t>
      </w:r>
      <w:r w:rsidR="00B11B1F">
        <w:t xml:space="preserve">Mr. Lynch, </w:t>
      </w:r>
      <w:r w:rsidR="0096593B">
        <w:t>Mr. Mayfield,</w:t>
      </w:r>
      <w:r w:rsidR="00817812">
        <w:t xml:space="preserve"> and </w:t>
      </w:r>
      <w:r w:rsidR="00B11B1F">
        <w:t>Mr. Powers</w:t>
      </w:r>
      <w:r w:rsidR="003C6A67">
        <w:t xml:space="preserve"> voting for the motion.</w:t>
      </w:r>
    </w:p>
    <w:p w:rsidR="00733BFB" w:rsidRDefault="00733BFB">
      <w:pPr>
        <w:jc w:val="both"/>
      </w:pPr>
    </w:p>
    <w:p w:rsidR="00733BFB" w:rsidRDefault="00733BFB">
      <w:pPr>
        <w:jc w:val="both"/>
      </w:pPr>
    </w:p>
    <w:p w:rsidR="00733BFB" w:rsidRDefault="00733BFB">
      <w:pPr>
        <w:jc w:val="both"/>
      </w:pPr>
    </w:p>
    <w:p w:rsidR="00733BFB" w:rsidRDefault="00733BFB">
      <w:pPr>
        <w:jc w:val="both"/>
      </w:pPr>
      <w:r>
        <w:t xml:space="preserve">___________________________ </w:t>
      </w:r>
    </w:p>
    <w:p w:rsidR="00733BFB" w:rsidRDefault="007148E4">
      <w:pPr>
        <w:jc w:val="both"/>
      </w:pPr>
      <w:r>
        <w:t>Steve Brown</w:t>
      </w:r>
      <w:r w:rsidR="00823C27">
        <w:t xml:space="preserve"> – Chair</w:t>
      </w:r>
    </w:p>
    <w:p w:rsidR="00733BFB" w:rsidRDefault="00733BFB">
      <w:pPr>
        <w:jc w:val="both"/>
      </w:pPr>
    </w:p>
    <w:p w:rsidR="00733BFB" w:rsidRDefault="00733BFB">
      <w:pPr>
        <w:jc w:val="both"/>
      </w:pPr>
    </w:p>
    <w:p w:rsidR="00733BFB" w:rsidRDefault="00733B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CEC">
        <w:t xml:space="preserve">   </w:t>
      </w:r>
      <w:r w:rsidR="00ED767E">
        <w:tab/>
        <w:t xml:space="preserve">    </w:t>
      </w:r>
      <w:r>
        <w:t xml:space="preserve">____________________________ </w:t>
      </w:r>
    </w:p>
    <w:p w:rsidR="00733BFB" w:rsidRDefault="00733B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CEC">
        <w:t xml:space="preserve">    </w:t>
      </w:r>
      <w:r w:rsidR="00ED767E">
        <w:tab/>
        <w:t xml:space="preserve">    </w:t>
      </w:r>
      <w:r w:rsidR="00FA0EA0">
        <w:t>Virginia</w:t>
      </w:r>
      <w:r>
        <w:t xml:space="preserve"> Langford - Recorder</w:t>
      </w:r>
    </w:p>
    <w:sectPr w:rsidR="00733BFB" w:rsidSect="00ED767E">
      <w:footerReference w:type="even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90" w:rsidRDefault="003B4690">
      <w:r>
        <w:separator/>
      </w:r>
    </w:p>
  </w:endnote>
  <w:endnote w:type="continuationSeparator" w:id="0">
    <w:p w:rsidR="003B4690" w:rsidRDefault="003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FB" w:rsidRDefault="00733B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BFB" w:rsidRDefault="00733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FB" w:rsidRDefault="00733B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DA2">
      <w:rPr>
        <w:rStyle w:val="PageNumber"/>
        <w:noProof/>
      </w:rPr>
      <w:t>1</w:t>
    </w:r>
    <w:r>
      <w:rPr>
        <w:rStyle w:val="PageNumber"/>
      </w:rPr>
      <w:fldChar w:fldCharType="end"/>
    </w:r>
  </w:p>
  <w:p w:rsidR="00733BFB" w:rsidRDefault="00733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90" w:rsidRDefault="003B4690">
      <w:r>
        <w:separator/>
      </w:r>
    </w:p>
  </w:footnote>
  <w:footnote w:type="continuationSeparator" w:id="0">
    <w:p w:rsidR="003B4690" w:rsidRDefault="003B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77"/>
    <w:rsid w:val="000029F0"/>
    <w:rsid w:val="00031204"/>
    <w:rsid w:val="000645B0"/>
    <w:rsid w:val="00084BBB"/>
    <w:rsid w:val="000860AA"/>
    <w:rsid w:val="000C2930"/>
    <w:rsid w:val="00161B85"/>
    <w:rsid w:val="00161F5C"/>
    <w:rsid w:val="00180A55"/>
    <w:rsid w:val="001B7C08"/>
    <w:rsid w:val="001C4BA0"/>
    <w:rsid w:val="0021542D"/>
    <w:rsid w:val="002B0831"/>
    <w:rsid w:val="002B232C"/>
    <w:rsid w:val="002D200B"/>
    <w:rsid w:val="002F0625"/>
    <w:rsid w:val="00305F59"/>
    <w:rsid w:val="00310663"/>
    <w:rsid w:val="00323227"/>
    <w:rsid w:val="003245DC"/>
    <w:rsid w:val="00324E8F"/>
    <w:rsid w:val="0036603C"/>
    <w:rsid w:val="003B4690"/>
    <w:rsid w:val="003C6A67"/>
    <w:rsid w:val="003D56E0"/>
    <w:rsid w:val="004832D4"/>
    <w:rsid w:val="004C6D54"/>
    <w:rsid w:val="004D0B8B"/>
    <w:rsid w:val="004D34CF"/>
    <w:rsid w:val="004E7F20"/>
    <w:rsid w:val="004F2F3D"/>
    <w:rsid w:val="005165E7"/>
    <w:rsid w:val="00544C9A"/>
    <w:rsid w:val="00554B8C"/>
    <w:rsid w:val="00582BF1"/>
    <w:rsid w:val="00587DFD"/>
    <w:rsid w:val="0059528A"/>
    <w:rsid w:val="00643A82"/>
    <w:rsid w:val="006A7523"/>
    <w:rsid w:val="007148E4"/>
    <w:rsid w:val="00733BFB"/>
    <w:rsid w:val="0073411F"/>
    <w:rsid w:val="00757190"/>
    <w:rsid w:val="00760300"/>
    <w:rsid w:val="007618BF"/>
    <w:rsid w:val="00765AB4"/>
    <w:rsid w:val="00777AA7"/>
    <w:rsid w:val="00780DD7"/>
    <w:rsid w:val="00784C76"/>
    <w:rsid w:val="007B6F95"/>
    <w:rsid w:val="00817812"/>
    <w:rsid w:val="00823C27"/>
    <w:rsid w:val="008303AB"/>
    <w:rsid w:val="00843791"/>
    <w:rsid w:val="008B3BFB"/>
    <w:rsid w:val="008C5026"/>
    <w:rsid w:val="008E34E4"/>
    <w:rsid w:val="008F438F"/>
    <w:rsid w:val="00924245"/>
    <w:rsid w:val="0096593B"/>
    <w:rsid w:val="00971435"/>
    <w:rsid w:val="009A4A81"/>
    <w:rsid w:val="009B2AA4"/>
    <w:rsid w:val="009E7579"/>
    <w:rsid w:val="00A67344"/>
    <w:rsid w:val="00AC5DA2"/>
    <w:rsid w:val="00B11B1F"/>
    <w:rsid w:val="00B24460"/>
    <w:rsid w:val="00B2702E"/>
    <w:rsid w:val="00B55B68"/>
    <w:rsid w:val="00B81CDB"/>
    <w:rsid w:val="00B9562A"/>
    <w:rsid w:val="00B96139"/>
    <w:rsid w:val="00BA6DB6"/>
    <w:rsid w:val="00BB7A56"/>
    <w:rsid w:val="00BD70AF"/>
    <w:rsid w:val="00C42C39"/>
    <w:rsid w:val="00C43786"/>
    <w:rsid w:val="00C51CA6"/>
    <w:rsid w:val="00C942AB"/>
    <w:rsid w:val="00CA0785"/>
    <w:rsid w:val="00D055EC"/>
    <w:rsid w:val="00D22DE3"/>
    <w:rsid w:val="00D47544"/>
    <w:rsid w:val="00D86CEC"/>
    <w:rsid w:val="00DA59A7"/>
    <w:rsid w:val="00DA5C14"/>
    <w:rsid w:val="00DB6A78"/>
    <w:rsid w:val="00DD7758"/>
    <w:rsid w:val="00E11AA3"/>
    <w:rsid w:val="00E20677"/>
    <w:rsid w:val="00ED767E"/>
    <w:rsid w:val="00EE389E"/>
    <w:rsid w:val="00F03E74"/>
    <w:rsid w:val="00F31C8F"/>
    <w:rsid w:val="00F456B6"/>
    <w:rsid w:val="00F57801"/>
    <w:rsid w:val="00F607B7"/>
    <w:rsid w:val="00FA0EA0"/>
    <w:rsid w:val="00F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69B8A-9A31-4D44-B7CF-46D5336C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PIKE COUNTY WATER &amp; SEWERAGE AUTHORITY</vt:lpstr>
    </vt:vector>
  </TitlesOfParts>
  <Company>-(Dr. Diet Mountain Dew)-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PIKE COUNTY WATER &amp; SEWERAGE AUTHORITY</dc:title>
  <dc:subject/>
  <dc:creator>USER</dc:creator>
  <cp:keywords/>
  <dc:description/>
  <cp:lastModifiedBy>Donna Pearson</cp:lastModifiedBy>
  <cp:revision>2</cp:revision>
  <dcterms:created xsi:type="dcterms:W3CDTF">2015-04-08T13:07:00Z</dcterms:created>
  <dcterms:modified xsi:type="dcterms:W3CDTF">2015-04-08T13:07:00Z</dcterms:modified>
</cp:coreProperties>
</file>